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46" w:rsidRDefault="0088583B" w:rsidP="0088583B">
      <w:pPr>
        <w:pStyle w:val="Style"/>
        <w:ind w:left="0" w:right="144" w:firstLine="0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ЗДРАВНИ </w:t>
      </w:r>
      <w:r w:rsidR="002D3E46">
        <w:rPr>
          <w:b/>
          <w:bCs/>
          <w:sz w:val="30"/>
          <w:szCs w:val="30"/>
        </w:rPr>
        <w:t>ИЗИСКВАНИЯ ЗА ПОСТЪПВАНЕ</w:t>
      </w:r>
    </w:p>
    <w:p w:rsidR="0088583B" w:rsidRDefault="002D3E46" w:rsidP="002D3E46">
      <w:pPr>
        <w:pStyle w:val="Style"/>
        <w:ind w:left="0" w:right="144" w:firstLine="0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 ДЕТСКА ГРАДИНА „НАРЦИС“, гр. СИЛИСТРА</w:t>
      </w:r>
      <w:r w:rsidR="0088583B">
        <w:rPr>
          <w:b/>
          <w:bCs/>
          <w:sz w:val="30"/>
          <w:szCs w:val="30"/>
        </w:rPr>
        <w:t xml:space="preserve"> </w:t>
      </w:r>
    </w:p>
    <w:p w:rsidR="002D3E46" w:rsidRPr="0088583B" w:rsidRDefault="0088583B" w:rsidP="002D3E46">
      <w:pPr>
        <w:pStyle w:val="Style"/>
        <w:ind w:left="0" w:right="144" w:firstLine="0"/>
        <w:jc w:val="center"/>
        <w:outlineLvl w:val="0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</w:rPr>
        <w:t>и ПРИ ОТСЪСТВИЕ ОТ ДЕТСКА ГРАДИНА</w:t>
      </w:r>
    </w:p>
    <w:p w:rsidR="002D3E46" w:rsidRPr="002D3E46" w:rsidRDefault="002D3E46" w:rsidP="002D3E46">
      <w:pPr>
        <w:pStyle w:val="Style"/>
        <w:ind w:left="0" w:right="144" w:firstLine="0"/>
        <w:jc w:val="center"/>
        <w:outlineLvl w:val="0"/>
        <w:rPr>
          <w:b/>
          <w:bCs/>
          <w:sz w:val="30"/>
          <w:szCs w:val="30"/>
        </w:rPr>
      </w:pPr>
    </w:p>
    <w:p w:rsidR="003D4EE9" w:rsidRPr="003D4EE9" w:rsidRDefault="003D4EE9" w:rsidP="002D3E46">
      <w:pPr>
        <w:pStyle w:val="Style"/>
        <w:ind w:left="144" w:right="144" w:firstLine="0"/>
        <w:jc w:val="center"/>
        <w:outlineLvl w:val="0"/>
        <w:rPr>
          <w:b/>
          <w:bCs/>
          <w:i/>
          <w:sz w:val="22"/>
          <w:szCs w:val="22"/>
        </w:rPr>
      </w:pPr>
      <w:r w:rsidRPr="003D4EE9">
        <w:rPr>
          <w:b/>
          <w:bCs/>
          <w:i/>
          <w:sz w:val="22"/>
          <w:szCs w:val="22"/>
        </w:rPr>
        <w:t>Съгласно:</w:t>
      </w:r>
    </w:p>
    <w:p w:rsidR="003D4EE9" w:rsidRPr="003D4EE9" w:rsidRDefault="003D4EE9" w:rsidP="003D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/>
          <w:sz w:val="20"/>
          <w:szCs w:val="20"/>
        </w:rPr>
      </w:pPr>
      <w:r w:rsidRPr="003D4EE9">
        <w:rPr>
          <w:rFonts w:ascii="Times New Roman" w:eastAsia="TimesNewRomanPS-BoldMT" w:hAnsi="Times New Roman" w:cs="Times New Roman"/>
          <w:b/>
          <w:bCs/>
          <w:i/>
          <w:sz w:val="20"/>
          <w:szCs w:val="20"/>
        </w:rPr>
        <w:t>Н А Р Е Д Б А</w:t>
      </w:r>
    </w:p>
    <w:p w:rsidR="003D4EE9" w:rsidRPr="003D4EE9" w:rsidRDefault="003D4EE9" w:rsidP="003D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bg-BG"/>
        </w:rPr>
      </w:pPr>
      <w:r w:rsidRPr="003D4EE9">
        <w:rPr>
          <w:rFonts w:ascii="Times New Roman" w:eastAsia="TimesNewRomanPS-BoldMT" w:hAnsi="Times New Roman" w:cs="Times New Roman"/>
          <w:b/>
          <w:bCs/>
          <w:i/>
          <w:sz w:val="20"/>
          <w:szCs w:val="20"/>
        </w:rPr>
        <w:t>ЗА УСЛОВИЯТА И РЕДА ЗА ЗАПИСВАНЕ, ОТПИСВАНЕ И ПРЕМЕСТВАНЕ</w:t>
      </w:r>
      <w:r w:rsidRPr="003D4EE9">
        <w:rPr>
          <w:rFonts w:ascii="Times New Roman" w:eastAsia="TimesNewRomanPS-BoldMT" w:hAnsi="Times New Roman" w:cs="Times New Roman"/>
          <w:b/>
          <w:bCs/>
          <w:i/>
          <w:sz w:val="20"/>
          <w:szCs w:val="20"/>
        </w:rPr>
        <w:t xml:space="preserve"> </w:t>
      </w:r>
      <w:r w:rsidRPr="003D4EE9">
        <w:rPr>
          <w:rFonts w:ascii="Times New Roman" w:eastAsia="TimesNewRomanPS-BoldMT" w:hAnsi="Times New Roman" w:cs="Times New Roman"/>
          <w:b/>
          <w:bCs/>
          <w:i/>
          <w:sz w:val="20"/>
          <w:szCs w:val="20"/>
        </w:rPr>
        <w:t>НА ДЕЦАТА В ОБЩИНСКИТЕ ДЕТСКИ ГРАДИНИ НА ТЕРИТОРИЯТА НА</w:t>
      </w:r>
      <w:r w:rsidRPr="003D4EE9">
        <w:rPr>
          <w:rFonts w:ascii="Times New Roman" w:eastAsia="TimesNewRomanPS-BoldMT" w:hAnsi="Times New Roman" w:cs="Times New Roman"/>
          <w:b/>
          <w:bCs/>
          <w:i/>
          <w:sz w:val="20"/>
          <w:szCs w:val="20"/>
        </w:rPr>
        <w:t xml:space="preserve"> </w:t>
      </w:r>
      <w:r w:rsidRPr="003D4EE9">
        <w:rPr>
          <w:rFonts w:ascii="Times New Roman" w:eastAsia="TimesNewRomanPS-BoldMT" w:hAnsi="Times New Roman" w:cs="Times New Roman"/>
          <w:b/>
          <w:bCs/>
          <w:i/>
          <w:sz w:val="20"/>
          <w:szCs w:val="20"/>
        </w:rPr>
        <w:t>ОБЩИНА СИЛИСТРА</w:t>
      </w:r>
      <w:r w:rsidRPr="003D4EE9">
        <w:rPr>
          <w:rFonts w:ascii="Times New Roman" w:eastAsia="TimesNewRomanPS-BoldMT" w:hAnsi="Times New Roman" w:cs="Times New Roman"/>
          <w:b/>
          <w:bCs/>
          <w:i/>
          <w:sz w:val="20"/>
          <w:szCs w:val="20"/>
        </w:rPr>
        <w:t xml:space="preserve"> o</w:t>
      </w:r>
      <w:r w:rsidRPr="003D4EE9">
        <w:rPr>
          <w:rFonts w:ascii="Times New Roman" w:eastAsia="TimesNewRomanPS-BoldMT" w:hAnsi="Times New Roman" w:cs="Times New Roman"/>
          <w:b/>
          <w:bCs/>
          <w:i/>
          <w:sz w:val="20"/>
          <w:szCs w:val="20"/>
          <w:lang w:val="bg-BG"/>
        </w:rPr>
        <w:t>т 30.08.2016г.</w:t>
      </w:r>
    </w:p>
    <w:p w:rsidR="003D4EE9" w:rsidRPr="003D4EE9" w:rsidRDefault="003D4EE9" w:rsidP="003D4EE9">
      <w:pPr>
        <w:pStyle w:val="Style"/>
        <w:ind w:left="144" w:right="144" w:firstLine="0"/>
        <w:jc w:val="center"/>
        <w:outlineLvl w:val="0"/>
        <w:rPr>
          <w:b/>
          <w:bCs/>
          <w:sz w:val="22"/>
          <w:szCs w:val="22"/>
        </w:rPr>
      </w:pPr>
    </w:p>
    <w:p w:rsidR="003D4EE9" w:rsidRPr="003D4EE9" w:rsidRDefault="003D4EE9" w:rsidP="003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 xml:space="preserve">(4) </w:t>
      </w:r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Към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заявлението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по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ал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. 1, </w:t>
      </w:r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когато се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кандидатства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целодневна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полудневна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почасова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организация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родителите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прилагат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документите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, </w:t>
      </w:r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които се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изискват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чл</w:t>
      </w:r>
      <w:r w:rsidRPr="003D4EE9">
        <w:rPr>
          <w:rFonts w:ascii="Times New Roman" w:hAnsi="Times New Roman" w:cs="Times New Roman"/>
          <w:sz w:val="28"/>
          <w:szCs w:val="28"/>
        </w:rPr>
        <w:t xml:space="preserve">.4 </w:t>
      </w:r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Наредба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№</w:t>
      </w:r>
      <w:r w:rsidRPr="003D4EE9">
        <w:rPr>
          <w:rFonts w:ascii="Times New Roman" w:hAnsi="Times New Roman" w:cs="Times New Roman"/>
          <w:sz w:val="28"/>
          <w:szCs w:val="28"/>
        </w:rPr>
        <w:t xml:space="preserve">3 </w:t>
      </w:r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Pr="003D4EE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февруари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D4EE9">
        <w:rPr>
          <w:rFonts w:ascii="Times New Roman" w:hAnsi="Times New Roman" w:cs="Times New Roman"/>
          <w:sz w:val="28"/>
          <w:szCs w:val="28"/>
        </w:rPr>
        <w:t xml:space="preserve">2007 </w:t>
      </w:r>
      <w:r w:rsidRPr="003D4EE9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3D4EE9">
        <w:rPr>
          <w:rFonts w:ascii="Times New Roman" w:hAnsi="Times New Roman" w:cs="Times New Roman"/>
          <w:sz w:val="28"/>
          <w:szCs w:val="28"/>
        </w:rPr>
        <w:t xml:space="preserve">. </w:t>
      </w:r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За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здравните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изисквания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към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детските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градини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издадена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Министъра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здравеопазването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>:</w:t>
      </w:r>
    </w:p>
    <w:p w:rsidR="003D4EE9" w:rsidRPr="003D4EE9" w:rsidRDefault="003D4EE9" w:rsidP="003D4E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копие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акта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раждане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детето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EE9" w:rsidRPr="003D4EE9" w:rsidRDefault="003D4EE9" w:rsidP="003D4E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здравно-профилактична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карта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детето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попълнена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подпечатана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личния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лекар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детето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>;</w:t>
      </w:r>
    </w:p>
    <w:p w:rsidR="003D4EE9" w:rsidRPr="003D4EE9" w:rsidRDefault="003D4EE9" w:rsidP="003D4E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еднократен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отрицателен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резултат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изследване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чревни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бактерии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паразити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извършено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не по</w:t>
      </w:r>
      <w:r w:rsidRPr="003D4E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рано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r w:rsidRPr="003D4EE9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дни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преди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постъпването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>;</w:t>
      </w:r>
    </w:p>
    <w:p w:rsidR="003D4EE9" w:rsidRPr="003D4EE9" w:rsidRDefault="003D4EE9" w:rsidP="003D4E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изследване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кръв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урина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извършени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едноседмичен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срок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преди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постъпване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детето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EE9" w:rsidRPr="003D4EE9" w:rsidRDefault="003D4EE9" w:rsidP="003D4E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данни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личния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лекар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имунизационния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статус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детето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съгласно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изискванията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Наредба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№ </w:t>
      </w:r>
      <w:r w:rsidRPr="003D4EE9">
        <w:rPr>
          <w:rFonts w:ascii="Times New Roman" w:hAnsi="Times New Roman" w:cs="Times New Roman"/>
          <w:sz w:val="28"/>
          <w:szCs w:val="28"/>
        </w:rPr>
        <w:t xml:space="preserve">15 </w:t>
      </w:r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Pr="003D4EE9">
        <w:rPr>
          <w:rFonts w:ascii="Times New Roman" w:hAnsi="Times New Roman" w:cs="Times New Roman"/>
          <w:sz w:val="28"/>
          <w:szCs w:val="28"/>
        </w:rPr>
        <w:t xml:space="preserve">2005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г.за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имунизациите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Република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България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>;</w:t>
      </w:r>
    </w:p>
    <w:p w:rsidR="003D4EE9" w:rsidRPr="003D4EE9" w:rsidRDefault="003D4EE9" w:rsidP="003D4E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медицинска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бележка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личния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лекар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липса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паразити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контакт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със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заразно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болни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издадена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не по</w:t>
      </w:r>
      <w:r w:rsidRPr="003D4E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рано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r w:rsidRPr="003D4EE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дни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преди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постъпването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детето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>;</w:t>
      </w:r>
    </w:p>
    <w:p w:rsidR="003D4EE9" w:rsidRPr="003D4EE9" w:rsidRDefault="003D4EE9" w:rsidP="003D4E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копие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документи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специални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образователни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потребности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ако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има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такива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>;</w:t>
      </w:r>
    </w:p>
    <w:p w:rsidR="003D4EE9" w:rsidRPr="003D4EE9" w:rsidRDefault="003D4EE9" w:rsidP="003D4E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копия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документи</w:t>
      </w:r>
      <w:proofErr w:type="spellEnd"/>
      <w:r w:rsidRPr="003D4EE9">
        <w:rPr>
          <w:rFonts w:ascii="Times New Roman" w:hAnsi="Times New Roman" w:cs="Times New Roman"/>
          <w:sz w:val="28"/>
          <w:szCs w:val="28"/>
        </w:rPr>
        <w:t xml:space="preserve">, </w:t>
      </w:r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които се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изискват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чл</w:t>
      </w:r>
      <w:r w:rsidRPr="003D4EE9">
        <w:rPr>
          <w:rFonts w:ascii="Times New Roman" w:hAnsi="Times New Roman" w:cs="Times New Roman"/>
          <w:sz w:val="28"/>
          <w:szCs w:val="28"/>
        </w:rPr>
        <w:t xml:space="preserve">.20 </w:t>
      </w:r>
      <w:r w:rsidRPr="003D4EE9">
        <w:rPr>
          <w:rFonts w:ascii="Times New Roman" w:eastAsia="TimesNewRomanPSMT" w:hAnsi="Times New Roman" w:cs="Times New Roman"/>
          <w:sz w:val="28"/>
          <w:szCs w:val="28"/>
        </w:rPr>
        <w:t>и чл</w:t>
      </w:r>
      <w:r w:rsidRPr="003D4EE9">
        <w:rPr>
          <w:rFonts w:ascii="Times New Roman" w:hAnsi="Times New Roman" w:cs="Times New Roman"/>
          <w:sz w:val="28"/>
          <w:szCs w:val="28"/>
        </w:rPr>
        <w:t xml:space="preserve">.21 </w:t>
      </w:r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Наредбата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определяне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администриране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местните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такси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цени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услуги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Община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Силистра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– ДЕЛК/ТЕЛК/НЕЛК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решения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акт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раждане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останалите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деца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семейството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ако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децата са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две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повече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две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акт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смърт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ако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детето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е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сирак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или с един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родител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и/или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удостоверение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семейно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положение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членове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семейството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издадено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общината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и/или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копие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съдебно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решение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предоставяне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>/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отнемане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родителски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права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документи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Бюрото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по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труда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трайно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безработни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родители;служебна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бележка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ВУЗ, когато и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двамата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родители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са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редовни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студенти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:rsidR="003D4EE9" w:rsidRPr="003D4EE9" w:rsidRDefault="003D4EE9" w:rsidP="003D4E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други,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определени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правилника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детската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градина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3D4EE9" w:rsidRPr="003D4EE9" w:rsidRDefault="003D4EE9" w:rsidP="003D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(5)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Заявленията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приложенията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се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подават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хартиен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носител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съответната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детска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D4EE9">
        <w:rPr>
          <w:rFonts w:ascii="Times New Roman" w:eastAsia="TimesNewRomanPSMT" w:hAnsi="Times New Roman" w:cs="Times New Roman"/>
          <w:sz w:val="28"/>
          <w:szCs w:val="28"/>
        </w:rPr>
        <w:t>градина</w:t>
      </w:r>
      <w:proofErr w:type="spellEnd"/>
      <w:r w:rsidRPr="003D4EE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D4EE9" w:rsidRPr="003D4EE9" w:rsidRDefault="003D4EE9" w:rsidP="002D3E46">
      <w:pPr>
        <w:pStyle w:val="Style"/>
        <w:rPr>
          <w:sz w:val="28"/>
          <w:szCs w:val="28"/>
        </w:rPr>
      </w:pPr>
    </w:p>
    <w:p w:rsidR="002D3E46" w:rsidRPr="003D4EE9" w:rsidRDefault="003D4EE9" w:rsidP="002D3E46">
      <w:pPr>
        <w:pStyle w:val="Style"/>
        <w:rPr>
          <w:b/>
          <w:sz w:val="28"/>
          <w:szCs w:val="28"/>
        </w:rPr>
      </w:pPr>
      <w:r w:rsidRPr="003D4EE9">
        <w:rPr>
          <w:b/>
          <w:sz w:val="28"/>
          <w:szCs w:val="28"/>
        </w:rPr>
        <w:t xml:space="preserve"> </w:t>
      </w:r>
      <w:r w:rsidR="002D3E46" w:rsidRPr="003D4EE9">
        <w:rPr>
          <w:b/>
          <w:sz w:val="28"/>
          <w:szCs w:val="28"/>
        </w:rPr>
        <w:t xml:space="preserve">(3) </w:t>
      </w:r>
      <w:r w:rsidR="002D3E46" w:rsidRPr="0088583B">
        <w:rPr>
          <w:b/>
          <w:sz w:val="32"/>
          <w:szCs w:val="32"/>
        </w:rPr>
        <w:t>При отсъствие на де</w:t>
      </w:r>
      <w:bookmarkStart w:id="0" w:name="_GoBack"/>
      <w:bookmarkEnd w:id="0"/>
      <w:r w:rsidR="002D3E46" w:rsidRPr="0088583B">
        <w:rPr>
          <w:b/>
          <w:sz w:val="32"/>
          <w:szCs w:val="32"/>
        </w:rPr>
        <w:t>тето от детската градина</w:t>
      </w:r>
      <w:r w:rsidR="002D3E46" w:rsidRPr="003D4EE9">
        <w:rPr>
          <w:b/>
          <w:sz w:val="28"/>
          <w:szCs w:val="28"/>
        </w:rPr>
        <w:t xml:space="preserve"> за повече от 30 дни по епидемични показания се представя еднократен отрицателен резултат от изследване за патогенни чревни бактерии, а при отсъствие за повече от 2 месеца - еднократен отрицателен резултат за чревни паразити съгласно Наредба № 5 от 2006 г. за диагностиката, профилактиката и контрола на местните паразитози (ДВ, бр. 40 от 2006 г.).</w:t>
      </w:r>
    </w:p>
    <w:p w:rsidR="002D3E46" w:rsidRPr="003D4EE9" w:rsidRDefault="002D3E46" w:rsidP="002D3E46">
      <w:pPr>
        <w:pStyle w:val="Style"/>
        <w:spacing w:after="400"/>
        <w:rPr>
          <w:b/>
          <w:sz w:val="28"/>
          <w:szCs w:val="28"/>
        </w:rPr>
      </w:pPr>
      <w:r w:rsidRPr="003D4EE9">
        <w:rPr>
          <w:b/>
          <w:sz w:val="28"/>
          <w:szCs w:val="28"/>
        </w:rPr>
        <w:t>(4) При отсъствие на детето от детската градина за повече от 10 дни се представя медицинска бележка от личния лекар за липсата на контакт със заразно болен.</w:t>
      </w:r>
    </w:p>
    <w:p w:rsidR="00AD6800" w:rsidRDefault="00AD6800"/>
    <w:sectPr w:rsidR="00AD6800" w:rsidSect="003D4EE9">
      <w:pgSz w:w="12240" w:h="15840"/>
      <w:pgMar w:top="54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054C"/>
    <w:multiLevelType w:val="hybridMultilevel"/>
    <w:tmpl w:val="9BA802AC"/>
    <w:lvl w:ilvl="0" w:tplc="07A81478">
      <w:start w:val="1"/>
      <w:numFmt w:val="decimal"/>
      <w:lvlText w:val="%1."/>
      <w:lvlJc w:val="left"/>
      <w:pPr>
        <w:ind w:left="1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35DC7B57"/>
    <w:multiLevelType w:val="hybridMultilevel"/>
    <w:tmpl w:val="2E142E86"/>
    <w:lvl w:ilvl="0" w:tplc="0409000F">
      <w:start w:val="1"/>
      <w:numFmt w:val="decimal"/>
      <w:lvlText w:val="%1."/>
      <w:lvlJc w:val="left"/>
      <w:pPr>
        <w:ind w:left="1700" w:hanging="360"/>
      </w:p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 w15:restartNumberingAfterBreak="0">
    <w:nsid w:val="6412438B"/>
    <w:multiLevelType w:val="hybridMultilevel"/>
    <w:tmpl w:val="B8DC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46"/>
    <w:rsid w:val="002D3E46"/>
    <w:rsid w:val="003D4EE9"/>
    <w:rsid w:val="0088583B"/>
    <w:rsid w:val="00A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73089-CDAF-4BF5-B80E-5E8279D4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2D3E4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3D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</dc:creator>
  <cp:keywords/>
  <dc:description/>
  <cp:lastModifiedBy>pipi</cp:lastModifiedBy>
  <cp:revision>4</cp:revision>
  <dcterms:created xsi:type="dcterms:W3CDTF">2016-09-17T08:18:00Z</dcterms:created>
  <dcterms:modified xsi:type="dcterms:W3CDTF">2016-09-17T08:50:00Z</dcterms:modified>
</cp:coreProperties>
</file>